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335" w:type="dxa"/>
        <w:tblInd w:w="-845" w:type="dxa"/>
        <w:tblLayout w:type="fixed"/>
        <w:tblLook w:val="04A0" w:firstRow="1" w:lastRow="0" w:firstColumn="1" w:lastColumn="0" w:noHBand="0" w:noVBand="1"/>
      </w:tblPr>
      <w:tblGrid>
        <w:gridCol w:w="894"/>
        <w:gridCol w:w="4"/>
        <w:gridCol w:w="481"/>
        <w:gridCol w:w="6"/>
        <w:gridCol w:w="417"/>
        <w:gridCol w:w="427"/>
        <w:gridCol w:w="284"/>
        <w:gridCol w:w="334"/>
        <w:gridCol w:w="43"/>
        <w:gridCol w:w="379"/>
        <w:gridCol w:w="41"/>
        <w:gridCol w:w="386"/>
        <w:gridCol w:w="39"/>
        <w:gridCol w:w="390"/>
        <w:gridCol w:w="37"/>
        <w:gridCol w:w="394"/>
        <w:gridCol w:w="35"/>
        <w:gridCol w:w="390"/>
        <w:gridCol w:w="33"/>
        <w:gridCol w:w="395"/>
        <w:gridCol w:w="31"/>
        <w:gridCol w:w="398"/>
        <w:gridCol w:w="29"/>
        <w:gridCol w:w="398"/>
        <w:gridCol w:w="27"/>
        <w:gridCol w:w="402"/>
        <w:gridCol w:w="25"/>
        <w:gridCol w:w="402"/>
        <w:gridCol w:w="23"/>
        <w:gridCol w:w="405"/>
        <w:gridCol w:w="21"/>
        <w:gridCol w:w="357"/>
        <w:gridCol w:w="19"/>
        <w:gridCol w:w="408"/>
        <w:gridCol w:w="17"/>
        <w:gridCol w:w="410"/>
        <w:gridCol w:w="15"/>
        <w:gridCol w:w="412"/>
        <w:gridCol w:w="13"/>
        <w:gridCol w:w="415"/>
        <w:gridCol w:w="11"/>
        <w:gridCol w:w="415"/>
        <w:gridCol w:w="9"/>
        <w:gridCol w:w="419"/>
        <w:gridCol w:w="7"/>
        <w:gridCol w:w="419"/>
        <w:gridCol w:w="5"/>
        <w:gridCol w:w="423"/>
        <w:gridCol w:w="3"/>
        <w:gridCol w:w="424"/>
        <w:gridCol w:w="1"/>
        <w:gridCol w:w="425"/>
        <w:gridCol w:w="1"/>
        <w:gridCol w:w="424"/>
        <w:gridCol w:w="3"/>
        <w:gridCol w:w="423"/>
        <w:gridCol w:w="5"/>
        <w:gridCol w:w="420"/>
        <w:gridCol w:w="7"/>
        <w:gridCol w:w="418"/>
        <w:gridCol w:w="9"/>
        <w:gridCol w:w="473"/>
        <w:gridCol w:w="11"/>
        <w:gridCol w:w="273"/>
        <w:gridCol w:w="12"/>
        <w:gridCol w:w="406"/>
        <w:gridCol w:w="14"/>
        <w:gridCol w:w="412"/>
        <w:gridCol w:w="16"/>
        <w:gridCol w:w="409"/>
        <w:gridCol w:w="18"/>
        <w:gridCol w:w="384"/>
      </w:tblGrid>
      <w:tr w:rsidR="00E2133F" w:rsidRPr="001124FB" w:rsidTr="006F32BD">
        <w:trPr>
          <w:trHeight w:val="705"/>
        </w:trPr>
        <w:tc>
          <w:tcPr>
            <w:tcW w:w="8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Наименование тем, разделов, дисциплин, курсов, модулей</w:t>
            </w:r>
          </w:p>
        </w:tc>
        <w:tc>
          <w:tcPr>
            <w:tcW w:w="4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Формы  аттестации</w:t>
            </w:r>
          </w:p>
        </w:tc>
        <w:tc>
          <w:tcPr>
            <w:tcW w:w="146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4BC96"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 xml:space="preserve">Обязательная учебная нагрузка </w:t>
            </w:r>
            <w:proofErr w:type="gramStart"/>
            <w:r w:rsidRPr="001124FB">
              <w:rPr>
                <w:color w:val="000000"/>
                <w:sz w:val="14"/>
                <w:szCs w:val="14"/>
              </w:rPr>
              <w:t>обучающихся</w:t>
            </w:r>
            <w:proofErr w:type="gramEnd"/>
            <w:r w:rsidRPr="001124FB">
              <w:rPr>
                <w:color w:val="000000"/>
                <w:sz w:val="14"/>
                <w:szCs w:val="14"/>
              </w:rPr>
              <w:t xml:space="preserve"> в ч.</w:t>
            </w:r>
          </w:p>
        </w:tc>
        <w:tc>
          <w:tcPr>
            <w:tcW w:w="170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1 неделя</w:t>
            </w:r>
          </w:p>
        </w:tc>
        <w:tc>
          <w:tcPr>
            <w:tcW w:w="170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2 неделя</w:t>
            </w:r>
          </w:p>
        </w:tc>
        <w:tc>
          <w:tcPr>
            <w:tcW w:w="166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3 неделя</w:t>
            </w:r>
          </w:p>
        </w:tc>
        <w:tc>
          <w:tcPr>
            <w:tcW w:w="170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5E0EC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4 неделя</w:t>
            </w:r>
          </w:p>
        </w:tc>
        <w:tc>
          <w:tcPr>
            <w:tcW w:w="1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5 неделя</w:t>
            </w:r>
          </w:p>
        </w:tc>
        <w:tc>
          <w:tcPr>
            <w:tcW w:w="170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6 неделя</w:t>
            </w:r>
          </w:p>
        </w:tc>
        <w:tc>
          <w:tcPr>
            <w:tcW w:w="16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7 неделя</w:t>
            </w:r>
          </w:p>
        </w:tc>
        <w:tc>
          <w:tcPr>
            <w:tcW w:w="165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8 неделя</w:t>
            </w:r>
          </w:p>
        </w:tc>
      </w:tr>
      <w:tr w:rsidR="00E2133F" w:rsidRPr="001124FB" w:rsidTr="006F32BD">
        <w:trPr>
          <w:trHeight w:val="570"/>
        </w:trPr>
        <w:tc>
          <w:tcPr>
            <w:tcW w:w="8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46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4BC96"/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лекции</w:t>
            </w:r>
          </w:p>
        </w:tc>
        <w:tc>
          <w:tcPr>
            <w:tcW w:w="42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Практические и семинарские</w:t>
            </w:r>
          </w:p>
        </w:tc>
        <w:tc>
          <w:tcPr>
            <w:tcW w:w="43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Виды учебных занятий и учебных работ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BE5F1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42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BE5F1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лекции</w:t>
            </w:r>
          </w:p>
        </w:tc>
        <w:tc>
          <w:tcPr>
            <w:tcW w:w="42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BE5F1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Практические и семинарские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BE5F1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Виды учебных занятий и учебных работ</w:t>
            </w:r>
          </w:p>
        </w:tc>
        <w:tc>
          <w:tcPr>
            <w:tcW w:w="42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BEEF3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BEEF3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лекции</w:t>
            </w:r>
          </w:p>
        </w:tc>
        <w:tc>
          <w:tcPr>
            <w:tcW w:w="42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BEEF3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Практические и семинарские</w:t>
            </w:r>
          </w:p>
        </w:tc>
        <w:tc>
          <w:tcPr>
            <w:tcW w:w="37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BEEF3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Виды учебных занятий и учебных работ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E5E0EC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E5E0EC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лекции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E5E0EC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Практические и семинарские</w:t>
            </w:r>
          </w:p>
        </w:tc>
        <w:tc>
          <w:tcPr>
            <w:tcW w:w="42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E5E0EC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Виды учебных занятий и учебных работ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DD9C3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42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DD9C3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лекции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DD9C3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Практические и семинарские</w:t>
            </w:r>
          </w:p>
        </w:tc>
        <w:tc>
          <w:tcPr>
            <w:tcW w:w="42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DD9C3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Виды учебных занятий и учебных работ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2DDDC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427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2DDDC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лекции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2DDDC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Практические и семинарские</w:t>
            </w:r>
          </w:p>
        </w:tc>
        <w:tc>
          <w:tcPr>
            <w:tcW w:w="42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2DDDC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Виды учебных занятий и учебных работ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BEEF3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BEEF3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лекции</w:t>
            </w:r>
          </w:p>
        </w:tc>
        <w:tc>
          <w:tcPr>
            <w:tcW w:w="484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BEEF3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Практические и семинарские</w:t>
            </w:r>
          </w:p>
        </w:tc>
        <w:tc>
          <w:tcPr>
            <w:tcW w:w="285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BEEF3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Виды учебных занятий и учебных работ</w:t>
            </w:r>
          </w:p>
        </w:tc>
        <w:tc>
          <w:tcPr>
            <w:tcW w:w="42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DE9D9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42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DE9D9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лекции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DE9D9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Практические и семинарские</w:t>
            </w: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</w:tr>
      <w:tr w:rsidR="00E2133F" w:rsidRPr="001124FB" w:rsidTr="006F32BD">
        <w:trPr>
          <w:trHeight w:val="1651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зачет</w:t>
            </w:r>
          </w:p>
        </w:tc>
        <w:tc>
          <w:tcPr>
            <w:tcW w:w="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лекции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практические и семинарские занятия</w:t>
            </w:r>
          </w:p>
        </w:tc>
        <w:tc>
          <w:tcPr>
            <w:tcW w:w="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проектная работа и другие виды учебных занятий и учебных работ</w:t>
            </w:r>
          </w:p>
        </w:tc>
        <w:tc>
          <w:tcPr>
            <w:tcW w:w="420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9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3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376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textDirection w:val="btLr"/>
            <w:vAlign w:val="bottom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Виды учебных занятий и учебных работ</w:t>
            </w:r>
          </w:p>
        </w:tc>
      </w:tr>
      <w:tr w:rsidR="00E2133F" w:rsidRPr="001124FB" w:rsidTr="006F32BD">
        <w:trPr>
          <w:trHeight w:val="69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УД 01 </w:t>
            </w:r>
            <w:r w:rsidRPr="001124FB">
              <w:rPr>
                <w:b/>
                <w:bCs/>
                <w:color w:val="000000"/>
                <w:sz w:val="14"/>
                <w:szCs w:val="14"/>
              </w:rPr>
              <w:t xml:space="preserve">Система и политика здравоохранения в РФ 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1н</w:t>
            </w:r>
          </w:p>
        </w:tc>
        <w:tc>
          <w:tcPr>
            <w:tcW w:w="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 </w:t>
            </w:r>
          </w:p>
        </w:tc>
      </w:tr>
      <w:tr w:rsidR="00E2133F" w:rsidRPr="001124FB" w:rsidTr="006F32BD">
        <w:trPr>
          <w:trHeight w:val="69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ПМ 01 Подготовка младшей медицинской сестры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242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176</w:t>
            </w:r>
          </w:p>
        </w:tc>
        <w:tc>
          <w:tcPr>
            <w:tcW w:w="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</w:tr>
      <w:tr w:rsidR="00E2133F" w:rsidRPr="001124FB" w:rsidTr="006F32BD">
        <w:trPr>
          <w:trHeight w:val="72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2133F" w:rsidRPr="00DA10B1" w:rsidRDefault="00E2133F" w:rsidP="006F32BD">
            <w:pPr>
              <w:autoSpaceDN/>
              <w:jc w:val="both"/>
              <w:textAlignment w:val="auto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МДК 01 </w:t>
            </w:r>
            <w:r w:rsidRPr="00DA10B1">
              <w:rPr>
                <w:b/>
                <w:bCs/>
                <w:color w:val="000000"/>
                <w:sz w:val="14"/>
                <w:szCs w:val="14"/>
              </w:rPr>
              <w:t>Теория и практика сестринского дела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1,2</w:t>
            </w:r>
          </w:p>
        </w:tc>
        <w:tc>
          <w:tcPr>
            <w:tcW w:w="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44</w:t>
            </w:r>
          </w:p>
        </w:tc>
        <w:tc>
          <w:tcPr>
            <w:tcW w:w="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10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20</w:t>
            </w:r>
          </w:p>
        </w:tc>
        <w:tc>
          <w:tcPr>
            <w:tcW w:w="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</w:tr>
      <w:tr w:rsidR="00E2133F" w:rsidRPr="001124FB" w:rsidTr="006F32BD">
        <w:trPr>
          <w:trHeight w:val="75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2133F" w:rsidRPr="00DA10B1" w:rsidRDefault="00E2133F" w:rsidP="006F32BD">
            <w:pPr>
              <w:autoSpaceDN/>
              <w:jc w:val="both"/>
              <w:textAlignment w:val="auto"/>
              <w:rPr>
                <w:b/>
                <w:color w:val="000000"/>
                <w:sz w:val="14"/>
                <w:szCs w:val="14"/>
              </w:rPr>
            </w:pPr>
            <w:r>
              <w:rPr>
                <w:b/>
                <w:color w:val="000000"/>
                <w:sz w:val="14"/>
                <w:szCs w:val="14"/>
              </w:rPr>
              <w:t xml:space="preserve">МДК 02 </w:t>
            </w:r>
            <w:r w:rsidRPr="00DA10B1">
              <w:rPr>
                <w:b/>
                <w:color w:val="000000"/>
                <w:sz w:val="14"/>
                <w:szCs w:val="14"/>
              </w:rPr>
              <w:t>Безопасная среда для пациента и персонала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2,3,4</w:t>
            </w:r>
          </w:p>
        </w:tc>
        <w:tc>
          <w:tcPr>
            <w:tcW w:w="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</w:t>
            </w:r>
          </w:p>
        </w:tc>
        <w:tc>
          <w:tcPr>
            <w:tcW w:w="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12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22</w:t>
            </w:r>
          </w:p>
        </w:tc>
        <w:tc>
          <w:tcPr>
            <w:tcW w:w="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 </w:t>
            </w:r>
          </w:p>
        </w:tc>
      </w:tr>
      <w:tr w:rsidR="00E2133F" w:rsidRPr="001124FB" w:rsidTr="006F32BD">
        <w:trPr>
          <w:trHeight w:val="735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2133F" w:rsidRPr="00DA10B1" w:rsidRDefault="00E2133F" w:rsidP="006F32BD">
            <w:pPr>
              <w:autoSpaceDN/>
              <w:jc w:val="both"/>
              <w:textAlignment w:val="auto"/>
              <w:rPr>
                <w:b/>
                <w:color w:val="000000"/>
                <w:sz w:val="14"/>
                <w:szCs w:val="14"/>
              </w:rPr>
            </w:pPr>
            <w:r>
              <w:rPr>
                <w:b/>
                <w:color w:val="000000"/>
                <w:sz w:val="14"/>
                <w:szCs w:val="14"/>
              </w:rPr>
              <w:t xml:space="preserve">МДК 03 </w:t>
            </w:r>
            <w:r w:rsidRPr="00DA10B1">
              <w:rPr>
                <w:b/>
                <w:color w:val="000000"/>
                <w:sz w:val="14"/>
                <w:szCs w:val="14"/>
              </w:rPr>
              <w:t>Технология оказания медицинских услуг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4,5,6,7</w:t>
            </w:r>
          </w:p>
        </w:tc>
        <w:tc>
          <w:tcPr>
            <w:tcW w:w="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108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78</w:t>
            </w:r>
          </w:p>
        </w:tc>
        <w:tc>
          <w:tcPr>
            <w:tcW w:w="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36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26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36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1124FB">
              <w:rPr>
                <w:color w:val="000000"/>
                <w:sz w:val="14"/>
                <w:szCs w:val="14"/>
              </w:rPr>
              <w:t> </w:t>
            </w:r>
          </w:p>
        </w:tc>
      </w:tr>
      <w:tr w:rsidR="00E2133F" w:rsidRPr="001124FB" w:rsidTr="006F32BD">
        <w:trPr>
          <w:trHeight w:val="795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E2133F" w:rsidRPr="00DA10B1" w:rsidRDefault="00E2133F" w:rsidP="006F32BD">
            <w:pPr>
              <w:pStyle w:val="a3"/>
              <w:keepNext/>
              <w:keepLines/>
              <w:spacing w:after="0"/>
              <w:ind w:left="0"/>
              <w:contextualSpacing/>
              <w:rPr>
                <w:b/>
                <w:sz w:val="14"/>
                <w:szCs w:val="14"/>
              </w:rPr>
            </w:pPr>
            <w:r w:rsidRPr="00DA10B1">
              <w:rPr>
                <w:b/>
                <w:sz w:val="14"/>
                <w:szCs w:val="14"/>
              </w:rPr>
              <w:lastRenderedPageBreak/>
              <w:t>Медицина катастроф и реанимация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7,8</w:t>
            </w:r>
          </w:p>
        </w:tc>
        <w:tc>
          <w:tcPr>
            <w:tcW w:w="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28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</w:t>
            </w:r>
          </w:p>
        </w:tc>
        <w:tc>
          <w:tcPr>
            <w:tcW w:w="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</w:t>
            </w:r>
          </w:p>
        </w:tc>
        <w:tc>
          <w:tcPr>
            <w:tcW w:w="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E2133F" w:rsidRPr="001124FB" w:rsidTr="006F32BD">
        <w:trPr>
          <w:trHeight w:val="795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bottom"/>
            <w:hideMark/>
          </w:tcPr>
          <w:p w:rsidR="00E2133F" w:rsidRPr="004D60C0" w:rsidRDefault="00E2133F" w:rsidP="006F32BD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4D60C0">
              <w:rPr>
                <w:b/>
                <w:bCs/>
                <w:color w:val="000000"/>
                <w:sz w:val="14"/>
                <w:szCs w:val="14"/>
              </w:rPr>
              <w:t>Инфекционная безопасность и инфекционный контроль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</w:t>
            </w: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12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37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3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E2133F" w:rsidRPr="001124FB" w:rsidTr="006F32BD">
        <w:trPr>
          <w:trHeight w:val="795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:rsidR="00E2133F" w:rsidRPr="004D60C0" w:rsidRDefault="00E2133F" w:rsidP="006F32BD">
            <w:pPr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Квалификацио</w:t>
            </w:r>
            <w:r w:rsidRPr="00CC160E">
              <w:rPr>
                <w:b/>
                <w:bCs/>
                <w:color w:val="000000"/>
                <w:sz w:val="14"/>
                <w:szCs w:val="14"/>
                <w:shd w:val="clear" w:color="auto" w:fill="FFFF00"/>
              </w:rPr>
              <w:t>нны</w:t>
            </w:r>
            <w:r>
              <w:rPr>
                <w:b/>
                <w:bCs/>
                <w:color w:val="000000"/>
                <w:sz w:val="14"/>
                <w:szCs w:val="14"/>
              </w:rPr>
              <w:t>й экзамен</w:t>
            </w:r>
          </w:p>
        </w:tc>
        <w:tc>
          <w:tcPr>
            <w:tcW w:w="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E2133F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1124FB" w:rsidRDefault="00E2133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</w:tr>
      <w:tr w:rsidR="00E2133F" w:rsidRPr="004D6DCC" w:rsidTr="006F32BD">
        <w:trPr>
          <w:trHeight w:val="795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2133F" w:rsidRPr="004D6DCC" w:rsidRDefault="00E2133F" w:rsidP="006F32B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6DCC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4"/>
                <w:szCs w:val="14"/>
              </w:rPr>
            </w:pPr>
            <w:r w:rsidRPr="004D6DCC">
              <w:rPr>
                <w:b/>
                <w:color w:val="000000"/>
                <w:sz w:val="14"/>
                <w:szCs w:val="14"/>
              </w:rPr>
              <w:t>288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 w:rsidRPr="004D6DCC">
              <w:rPr>
                <w:b/>
                <w:color w:val="000000"/>
                <w:sz w:val="18"/>
                <w:szCs w:val="18"/>
              </w:rPr>
              <w:t>96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4"/>
                <w:szCs w:val="14"/>
              </w:rPr>
            </w:pPr>
            <w:r w:rsidRPr="004D6DCC">
              <w:rPr>
                <w:b/>
                <w:color w:val="000000"/>
                <w:sz w:val="14"/>
                <w:szCs w:val="14"/>
              </w:rPr>
              <w:t>192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 w:rsidRPr="004D6DCC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36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24</w:t>
            </w:r>
          </w:p>
        </w:tc>
        <w:tc>
          <w:tcPr>
            <w:tcW w:w="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36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24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36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22</w:t>
            </w:r>
          </w:p>
        </w:tc>
        <w:tc>
          <w:tcPr>
            <w:tcW w:w="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36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32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36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26</w:t>
            </w:r>
          </w:p>
        </w:tc>
        <w:tc>
          <w:tcPr>
            <w:tcW w:w="4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36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36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32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36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24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2133F" w:rsidRPr="004D6DCC" w:rsidRDefault="00E2133F" w:rsidP="006F32BD">
            <w:pPr>
              <w:autoSpaceDN/>
              <w:jc w:val="center"/>
              <w:textAlignment w:val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</w:tr>
    </w:tbl>
    <w:p w:rsidR="00E2133F" w:rsidRDefault="00E2133F" w:rsidP="00E2133F">
      <w:pPr>
        <w:pStyle w:val="Standard"/>
      </w:pPr>
    </w:p>
    <w:p w:rsidR="00E2133F" w:rsidRDefault="00E2133F" w:rsidP="00E2133F">
      <w:pPr>
        <w:pStyle w:val="Standard"/>
      </w:pPr>
    </w:p>
    <w:p w:rsidR="00E2133F" w:rsidRDefault="00E2133F" w:rsidP="00E2133F">
      <w:pPr>
        <w:pStyle w:val="Standard"/>
      </w:pPr>
    </w:p>
    <w:p w:rsidR="00E2133F" w:rsidRDefault="00E2133F" w:rsidP="00E2133F">
      <w:pPr>
        <w:pStyle w:val="Standard"/>
      </w:pPr>
    </w:p>
    <w:p w:rsidR="00E2133F" w:rsidRDefault="00E2133F" w:rsidP="00E2133F">
      <w:pPr>
        <w:pStyle w:val="Standard"/>
      </w:pPr>
    </w:p>
    <w:p w:rsidR="00E2133F" w:rsidRDefault="00E2133F" w:rsidP="00E2133F">
      <w:pPr>
        <w:pStyle w:val="Standard"/>
      </w:pPr>
    </w:p>
    <w:p w:rsidR="001C15E8" w:rsidRDefault="001C15E8"/>
    <w:sectPr w:rsidR="001C15E8" w:rsidSect="00E213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84E" w:rsidRDefault="0038784E" w:rsidP="00E2133F">
      <w:r>
        <w:separator/>
      </w:r>
    </w:p>
  </w:endnote>
  <w:endnote w:type="continuationSeparator" w:id="0">
    <w:p w:rsidR="0038784E" w:rsidRDefault="0038784E" w:rsidP="00E21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33F" w:rsidRDefault="00E2133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33F" w:rsidRDefault="00E2133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33F" w:rsidRDefault="00E2133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84E" w:rsidRDefault="0038784E" w:rsidP="00E2133F">
      <w:r>
        <w:separator/>
      </w:r>
    </w:p>
  </w:footnote>
  <w:footnote w:type="continuationSeparator" w:id="0">
    <w:p w:rsidR="0038784E" w:rsidRDefault="0038784E" w:rsidP="00E213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33F" w:rsidRDefault="00E2133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33F" w:rsidRDefault="00E2133F" w:rsidP="00E2133F">
    <w:pPr>
      <w:pStyle w:val="a5"/>
      <w:jc w:val="center"/>
    </w:pPr>
    <w:r>
      <w:t xml:space="preserve">Учебный план Младшая медицинская сестра по уходу за </w:t>
    </w:r>
    <w:r>
      <w:t>больными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33F" w:rsidRDefault="00E2133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33F"/>
    <w:rsid w:val="001C15E8"/>
    <w:rsid w:val="001F4D74"/>
    <w:rsid w:val="0038784E"/>
    <w:rsid w:val="00E2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3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E2133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Body Text Indent"/>
    <w:basedOn w:val="a"/>
    <w:link w:val="a4"/>
    <w:uiPriority w:val="99"/>
    <w:rsid w:val="00E2133F"/>
    <w:pPr>
      <w:widowControl/>
      <w:suppressAutoHyphens w:val="0"/>
      <w:overflowPunct w:val="0"/>
      <w:autoSpaceDE w:val="0"/>
      <w:adjustRightInd w:val="0"/>
      <w:spacing w:after="120"/>
      <w:ind w:left="283"/>
    </w:pPr>
    <w:rPr>
      <w:rFonts w:eastAsia="Times New Roman" w:cs="Times New Roman"/>
      <w:kern w:val="0"/>
      <w:sz w:val="20"/>
      <w:szCs w:val="20"/>
      <w:lang w:eastAsia="ru-RU" w:bidi="ar-SA"/>
    </w:rPr>
  </w:style>
  <w:style w:type="character" w:customStyle="1" w:styleId="a4">
    <w:name w:val="Основной текст с отступом Знак"/>
    <w:basedOn w:val="a0"/>
    <w:link w:val="a3"/>
    <w:uiPriority w:val="99"/>
    <w:rsid w:val="00E213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2133F"/>
    <w:pPr>
      <w:tabs>
        <w:tab w:val="center" w:pos="4677"/>
        <w:tab w:val="right" w:pos="9355"/>
      </w:tabs>
    </w:pPr>
    <w:rPr>
      <w:szCs w:val="21"/>
    </w:rPr>
  </w:style>
  <w:style w:type="character" w:customStyle="1" w:styleId="a6">
    <w:name w:val="Верхний колонтитул Знак"/>
    <w:basedOn w:val="a0"/>
    <w:link w:val="a5"/>
    <w:uiPriority w:val="99"/>
    <w:rsid w:val="00E2133F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a7">
    <w:name w:val="footer"/>
    <w:basedOn w:val="a"/>
    <w:link w:val="a8"/>
    <w:uiPriority w:val="99"/>
    <w:unhideWhenUsed/>
    <w:rsid w:val="00E2133F"/>
    <w:pPr>
      <w:tabs>
        <w:tab w:val="center" w:pos="4677"/>
        <w:tab w:val="right" w:pos="9355"/>
      </w:tabs>
    </w:pPr>
    <w:rPr>
      <w:szCs w:val="21"/>
    </w:rPr>
  </w:style>
  <w:style w:type="character" w:customStyle="1" w:styleId="a8">
    <w:name w:val="Нижний колонтитул Знак"/>
    <w:basedOn w:val="a0"/>
    <w:link w:val="a7"/>
    <w:uiPriority w:val="99"/>
    <w:rsid w:val="00E2133F"/>
    <w:rPr>
      <w:rFonts w:ascii="Times New Roman" w:eastAsia="SimSun" w:hAnsi="Times New Roman" w:cs="Mangal"/>
      <w:kern w:val="3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3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E2133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Body Text Indent"/>
    <w:basedOn w:val="a"/>
    <w:link w:val="a4"/>
    <w:uiPriority w:val="99"/>
    <w:rsid w:val="00E2133F"/>
    <w:pPr>
      <w:widowControl/>
      <w:suppressAutoHyphens w:val="0"/>
      <w:overflowPunct w:val="0"/>
      <w:autoSpaceDE w:val="0"/>
      <w:adjustRightInd w:val="0"/>
      <w:spacing w:after="120"/>
      <w:ind w:left="283"/>
    </w:pPr>
    <w:rPr>
      <w:rFonts w:eastAsia="Times New Roman" w:cs="Times New Roman"/>
      <w:kern w:val="0"/>
      <w:sz w:val="20"/>
      <w:szCs w:val="20"/>
      <w:lang w:eastAsia="ru-RU" w:bidi="ar-SA"/>
    </w:rPr>
  </w:style>
  <w:style w:type="character" w:customStyle="1" w:styleId="a4">
    <w:name w:val="Основной текст с отступом Знак"/>
    <w:basedOn w:val="a0"/>
    <w:link w:val="a3"/>
    <w:uiPriority w:val="99"/>
    <w:rsid w:val="00E213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2133F"/>
    <w:pPr>
      <w:tabs>
        <w:tab w:val="center" w:pos="4677"/>
        <w:tab w:val="right" w:pos="9355"/>
      </w:tabs>
    </w:pPr>
    <w:rPr>
      <w:szCs w:val="21"/>
    </w:rPr>
  </w:style>
  <w:style w:type="character" w:customStyle="1" w:styleId="a6">
    <w:name w:val="Верхний колонтитул Знак"/>
    <w:basedOn w:val="a0"/>
    <w:link w:val="a5"/>
    <w:uiPriority w:val="99"/>
    <w:rsid w:val="00E2133F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a7">
    <w:name w:val="footer"/>
    <w:basedOn w:val="a"/>
    <w:link w:val="a8"/>
    <w:uiPriority w:val="99"/>
    <w:unhideWhenUsed/>
    <w:rsid w:val="00E2133F"/>
    <w:pPr>
      <w:tabs>
        <w:tab w:val="center" w:pos="4677"/>
        <w:tab w:val="right" w:pos="9355"/>
      </w:tabs>
    </w:pPr>
    <w:rPr>
      <w:szCs w:val="21"/>
    </w:rPr>
  </w:style>
  <w:style w:type="character" w:customStyle="1" w:styleId="a8">
    <w:name w:val="Нижний колонтитул Знак"/>
    <w:basedOn w:val="a0"/>
    <w:link w:val="a7"/>
    <w:uiPriority w:val="99"/>
    <w:rsid w:val="00E2133F"/>
    <w:rPr>
      <w:rFonts w:ascii="Times New Roman" w:eastAsia="SimSun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2024-02-18T17:12:00Z</dcterms:created>
  <dcterms:modified xsi:type="dcterms:W3CDTF">2024-02-18T17:14:00Z</dcterms:modified>
</cp:coreProperties>
</file>